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A0C" w:rsidRDefault="00337A0C">
      <w:pPr>
        <w:rPr>
          <w:rFonts w:hint="eastAsia"/>
        </w:rPr>
      </w:pPr>
    </w:p>
    <w:p w:rsidR="00E62B07" w:rsidRDefault="00E62B07" w:rsidP="00E62B07">
      <w:pPr>
        <w:jc w:val="center"/>
        <w:rPr>
          <w:rFonts w:ascii="黑体" w:eastAsia="黑体" w:hAnsi="黑体" w:cs="Times New Roman" w:hint="eastAsia"/>
          <w:b/>
          <w:sz w:val="28"/>
          <w:szCs w:val="28"/>
        </w:rPr>
      </w:pPr>
      <w:r w:rsidRPr="00E62B07">
        <w:rPr>
          <w:rFonts w:ascii="黑体" w:eastAsia="黑体" w:hAnsi="黑体" w:cs="Times New Roman" w:hint="eastAsia"/>
          <w:b/>
          <w:sz w:val="28"/>
          <w:szCs w:val="28"/>
        </w:rPr>
        <w:t>三尺讲台现精彩</w:t>
      </w:r>
      <w:r>
        <w:rPr>
          <w:rFonts w:ascii="黑体" w:eastAsia="黑体" w:hAnsi="黑体" w:cs="Times New Roman" w:hint="eastAsia"/>
          <w:b/>
          <w:sz w:val="28"/>
          <w:szCs w:val="28"/>
        </w:rPr>
        <w:t xml:space="preserve">   </w:t>
      </w:r>
      <w:r w:rsidRPr="00E62B07">
        <w:rPr>
          <w:rFonts w:ascii="黑体" w:eastAsia="黑体" w:hAnsi="黑体" w:cs="Times New Roman" w:hint="eastAsia"/>
          <w:b/>
          <w:sz w:val="28"/>
          <w:szCs w:val="28"/>
        </w:rPr>
        <w:t>课前准备出匠心</w:t>
      </w:r>
    </w:p>
    <w:p w:rsidR="00DD39C2" w:rsidRPr="00E62B07" w:rsidRDefault="00DD39C2" w:rsidP="00E62B07">
      <w:pPr>
        <w:jc w:val="center"/>
        <w:rPr>
          <w:rFonts w:asciiTheme="minorEastAsia" w:hAnsiTheme="minorEastAsia" w:cs="Times New Roman"/>
          <w:sz w:val="24"/>
          <w:szCs w:val="28"/>
        </w:rPr>
      </w:pPr>
      <w:r w:rsidRPr="00DD39C2">
        <w:rPr>
          <w:rFonts w:asciiTheme="minorEastAsia" w:hAnsiTheme="minorEastAsia" w:cs="Times New Roman" w:hint="eastAsia"/>
          <w:sz w:val="24"/>
          <w:szCs w:val="28"/>
        </w:rPr>
        <w:t>——记刘勇工作室活动</w:t>
      </w:r>
    </w:p>
    <w:p w:rsidR="00DD39C2" w:rsidRDefault="00DD39C2" w:rsidP="00E62B07">
      <w:pPr>
        <w:jc w:val="center"/>
        <w:rPr>
          <w:rFonts w:ascii="Calibri" w:eastAsia="宋体" w:hAnsi="Calibri" w:cs="Times New Roman" w:hint="eastAsia"/>
          <w:sz w:val="24"/>
          <w:szCs w:val="21"/>
        </w:rPr>
      </w:pPr>
    </w:p>
    <w:p w:rsidR="00E62B07" w:rsidRPr="00E62B07" w:rsidRDefault="00E62B07" w:rsidP="00E62B07">
      <w:pPr>
        <w:jc w:val="center"/>
        <w:rPr>
          <w:rFonts w:ascii="Calibri" w:eastAsia="宋体" w:hAnsi="Calibri" w:cs="Times New Roman"/>
          <w:sz w:val="24"/>
          <w:szCs w:val="21"/>
        </w:rPr>
      </w:pPr>
      <w:bookmarkStart w:id="0" w:name="_GoBack"/>
      <w:bookmarkEnd w:id="0"/>
      <w:r w:rsidRPr="00E62B07">
        <w:rPr>
          <w:rFonts w:ascii="Calibri" w:eastAsia="宋体" w:hAnsi="Calibri" w:cs="Times New Roman" w:hint="eastAsia"/>
          <w:sz w:val="24"/>
          <w:szCs w:val="21"/>
        </w:rPr>
        <w:t>罗廖</w:t>
      </w:r>
      <w:r w:rsidRPr="00E62B07">
        <w:rPr>
          <w:rFonts w:ascii="Calibri" w:eastAsia="宋体" w:hAnsi="Calibri" w:cs="Times New Roman" w:hint="eastAsia"/>
          <w:sz w:val="24"/>
          <w:szCs w:val="21"/>
        </w:rPr>
        <w:t>/</w:t>
      </w:r>
      <w:r w:rsidRPr="00E62B07">
        <w:rPr>
          <w:rFonts w:ascii="Calibri" w:eastAsia="宋体" w:hAnsi="Calibri" w:cs="Times New Roman" w:hint="eastAsia"/>
          <w:sz w:val="24"/>
          <w:szCs w:val="21"/>
        </w:rPr>
        <w:t>文</w:t>
      </w:r>
    </w:p>
    <w:p w:rsidR="00E62B07" w:rsidRPr="00E62B07" w:rsidRDefault="00E62B07" w:rsidP="00E62B07">
      <w:pPr>
        <w:jc w:val="center"/>
        <w:rPr>
          <w:rFonts w:ascii="Calibri" w:eastAsia="宋体" w:hAnsi="Calibri" w:cs="Times New Roman"/>
          <w:sz w:val="24"/>
          <w:szCs w:val="21"/>
        </w:rPr>
      </w:pPr>
    </w:p>
    <w:p w:rsidR="00E62B07" w:rsidRPr="00E62B07" w:rsidRDefault="00E62B07" w:rsidP="00F649B4">
      <w:pPr>
        <w:spacing w:line="360" w:lineRule="auto"/>
        <w:ind w:firstLineChars="175" w:firstLine="420"/>
        <w:rPr>
          <w:rFonts w:ascii="宋体" w:eastAsia="宋体" w:hAnsi="宋体" w:cs="Times New Roman"/>
          <w:sz w:val="24"/>
          <w:szCs w:val="24"/>
        </w:rPr>
      </w:pPr>
      <w:r w:rsidRPr="00E62B07">
        <w:rPr>
          <w:rFonts w:ascii="宋体" w:eastAsia="宋体" w:hAnsi="宋体" w:cs="Times New Roman" w:hint="eastAsia"/>
          <w:sz w:val="24"/>
          <w:szCs w:val="24"/>
        </w:rPr>
        <w:t>2018年5月23日，前日的暴风雨洗亮了教室外银杏树蝴蝶般翩舞的叶子，阳光分外热情。带着一颗阳光般热情的心，刘勇工作室</w:t>
      </w:r>
      <w:r w:rsidR="00F649B4">
        <w:rPr>
          <w:rFonts w:ascii="宋体" w:eastAsia="宋体" w:hAnsi="宋体" w:cs="Times New Roman" w:hint="eastAsia"/>
          <w:sz w:val="24"/>
          <w:szCs w:val="24"/>
        </w:rPr>
        <w:t>的学</w:t>
      </w:r>
      <w:r w:rsidRPr="00E62B07">
        <w:rPr>
          <w:rFonts w:ascii="宋体" w:eastAsia="宋体" w:hAnsi="宋体" w:cs="Times New Roman" w:hint="eastAsia"/>
          <w:sz w:val="24"/>
          <w:szCs w:val="24"/>
        </w:rPr>
        <w:t>员</w:t>
      </w:r>
      <w:r w:rsidR="00F649B4">
        <w:rPr>
          <w:rFonts w:ascii="宋体" w:eastAsia="宋体" w:hAnsi="宋体" w:cs="Times New Roman" w:hint="eastAsia"/>
          <w:sz w:val="24"/>
          <w:szCs w:val="24"/>
        </w:rPr>
        <w:t>们</w:t>
      </w:r>
      <w:r w:rsidRPr="00E62B07">
        <w:rPr>
          <w:rFonts w:ascii="宋体" w:eastAsia="宋体" w:hAnsi="宋体" w:cs="Times New Roman" w:hint="eastAsia"/>
          <w:sz w:val="24"/>
          <w:szCs w:val="24"/>
        </w:rPr>
        <w:t>开始了本周的研讨活动。</w:t>
      </w:r>
    </w:p>
    <w:p w:rsidR="00E62B07" w:rsidRPr="00E62B07" w:rsidRDefault="00E62B07" w:rsidP="00E62B07">
      <w:pPr>
        <w:spacing w:line="360" w:lineRule="auto"/>
        <w:ind w:firstLine="420"/>
        <w:rPr>
          <w:rFonts w:ascii="宋体" w:eastAsia="宋体" w:hAnsi="宋体" w:cs="Times New Roman"/>
          <w:sz w:val="24"/>
          <w:szCs w:val="24"/>
        </w:rPr>
      </w:pPr>
      <w:r w:rsidRPr="00E62B07">
        <w:rPr>
          <w:rFonts w:ascii="宋体" w:eastAsia="宋体" w:hAnsi="宋体" w:cs="Times New Roman" w:hint="eastAsia"/>
          <w:sz w:val="24"/>
          <w:szCs w:val="24"/>
        </w:rPr>
        <w:t>工作室活动素来丰富而紧凑。</w:t>
      </w:r>
    </w:p>
    <w:p w:rsidR="009E1407" w:rsidRDefault="00E62B07" w:rsidP="009E1407">
      <w:pPr>
        <w:spacing w:line="360" w:lineRule="auto"/>
        <w:ind w:firstLine="420"/>
        <w:jc w:val="left"/>
        <w:rPr>
          <w:rFonts w:ascii="宋体" w:eastAsia="宋体" w:hAnsi="宋体" w:cs="Times New Roman" w:hint="eastAsia"/>
          <w:sz w:val="24"/>
          <w:szCs w:val="24"/>
        </w:rPr>
      </w:pPr>
      <w:r w:rsidRPr="00E62B07">
        <w:rPr>
          <w:rFonts w:ascii="宋体" w:eastAsia="宋体" w:hAnsi="宋体" w:cs="Times New Roman" w:hint="eastAsia"/>
          <w:sz w:val="24"/>
          <w:szCs w:val="24"/>
        </w:rPr>
        <w:t>首先是周小舒和余秀彬两位老师献课。周小舒老师以《一颗小桃树》为依托，引领学生自主探究、阅读批注，着力探究自读</w:t>
      </w:r>
      <w:proofErr w:type="gramStart"/>
      <w:r w:rsidRPr="00E62B07">
        <w:rPr>
          <w:rFonts w:ascii="宋体" w:eastAsia="宋体" w:hAnsi="宋体" w:cs="Times New Roman" w:hint="eastAsia"/>
          <w:sz w:val="24"/>
          <w:szCs w:val="24"/>
        </w:rPr>
        <w:t>课如何</w:t>
      </w:r>
      <w:proofErr w:type="gramEnd"/>
      <w:r w:rsidRPr="00E62B07">
        <w:rPr>
          <w:rFonts w:ascii="宋体" w:eastAsia="宋体" w:hAnsi="宋体" w:cs="Times New Roman" w:hint="eastAsia"/>
          <w:sz w:val="24"/>
          <w:szCs w:val="24"/>
        </w:rPr>
        <w:t>聚焦学生核心素养，促进学生阅读能力螺旋上升；余秀彬老师以《作文指导课点题》为载体，引领学生通过“读”、“议”、“改”，提升学生回环往复点题的作文能力。两位风格各异，但两</w:t>
      </w:r>
      <w:r w:rsidR="009E1407">
        <w:rPr>
          <w:rFonts w:ascii="宋体" w:eastAsia="宋体" w:hAnsi="宋体" w:cs="Times New Roman" w:hint="eastAsia"/>
          <w:sz w:val="24"/>
          <w:szCs w:val="24"/>
        </w:rPr>
        <w:t>堂课</w:t>
      </w:r>
      <w:r w:rsidRPr="00E62B07">
        <w:rPr>
          <w:rFonts w:ascii="宋体" w:eastAsia="宋体" w:hAnsi="宋体" w:cs="Times New Roman" w:hint="eastAsia"/>
          <w:sz w:val="24"/>
          <w:szCs w:val="24"/>
        </w:rPr>
        <w:t>都精彩纷呈。</w:t>
      </w:r>
    </w:p>
    <w:p w:rsidR="00E62B07" w:rsidRPr="00E62B07" w:rsidRDefault="009E1407" w:rsidP="00E62B07">
      <w:pPr>
        <w:spacing w:line="360" w:lineRule="auto"/>
        <w:ind w:firstLine="420"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 xml:space="preserve">    </w:t>
      </w:r>
      <w:r w:rsidR="00E62B07" w:rsidRPr="00E62B07">
        <w:rPr>
          <w:rFonts w:ascii="宋体" w:eastAsia="宋体" w:hAnsi="宋体" w:cs="Times New Roman" w:hint="eastAsia"/>
          <w:noProof/>
          <w:sz w:val="24"/>
          <w:szCs w:val="24"/>
        </w:rPr>
        <w:drawing>
          <wp:inline distT="0" distB="0" distL="114300" distR="114300" wp14:anchorId="33A1BE70" wp14:editId="5F13A42E">
            <wp:extent cx="5106650" cy="3830140"/>
            <wp:effectExtent l="0" t="0" r="0" b="0"/>
            <wp:docPr id="1" name="图片 1" descr="70252460882069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025246088206983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21695" cy="3841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407" w:rsidRDefault="009E1407" w:rsidP="00E62B07">
      <w:pPr>
        <w:spacing w:line="360" w:lineRule="auto"/>
        <w:rPr>
          <w:rFonts w:ascii="宋体" w:eastAsia="宋体" w:hAnsi="宋体" w:cs="Times New Roman" w:hint="eastAsia"/>
          <w:sz w:val="24"/>
          <w:szCs w:val="24"/>
        </w:rPr>
      </w:pPr>
    </w:p>
    <w:p w:rsidR="009E1407" w:rsidRDefault="009E1407" w:rsidP="00E62B07">
      <w:pPr>
        <w:spacing w:line="360" w:lineRule="auto"/>
        <w:rPr>
          <w:rFonts w:ascii="宋体" w:eastAsia="宋体" w:hAnsi="宋体" w:cs="Times New Roman" w:hint="eastAsia"/>
          <w:sz w:val="24"/>
          <w:szCs w:val="24"/>
        </w:rPr>
      </w:pPr>
    </w:p>
    <w:p w:rsidR="00E62B07" w:rsidRPr="00E62B07" w:rsidRDefault="00E62B07" w:rsidP="009E1407">
      <w:pPr>
        <w:spacing w:line="360" w:lineRule="auto"/>
        <w:ind w:firstLineChars="400" w:firstLine="960"/>
        <w:rPr>
          <w:rFonts w:ascii="宋体" w:eastAsia="宋体" w:hAnsi="宋体" w:cs="Times New Roman"/>
          <w:sz w:val="24"/>
          <w:szCs w:val="24"/>
        </w:rPr>
      </w:pPr>
      <w:r w:rsidRPr="00E62B07">
        <w:rPr>
          <w:rFonts w:ascii="宋体" w:eastAsia="宋体" w:hAnsi="宋体" w:cs="Times New Roman" w:hint="eastAsia"/>
          <w:noProof/>
          <w:sz w:val="24"/>
          <w:szCs w:val="24"/>
        </w:rPr>
        <w:drawing>
          <wp:inline distT="0" distB="0" distL="114300" distR="114300" wp14:anchorId="0F8E5C38" wp14:editId="63748C36">
            <wp:extent cx="4336037" cy="3252158"/>
            <wp:effectExtent l="0" t="0" r="7620" b="5715"/>
            <wp:docPr id="2" name="图片 2" descr="254956550868778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5495655086877898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37198" cy="3253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B07" w:rsidRPr="00E62B07" w:rsidRDefault="00E62B07" w:rsidP="00E62B07">
      <w:pPr>
        <w:spacing w:line="360" w:lineRule="auto"/>
        <w:ind w:firstLine="420"/>
        <w:rPr>
          <w:rFonts w:ascii="宋体" w:eastAsia="宋体" w:hAnsi="宋体" w:cs="Times New Roman"/>
          <w:sz w:val="24"/>
          <w:szCs w:val="24"/>
        </w:rPr>
      </w:pPr>
      <w:r w:rsidRPr="00E62B07">
        <w:rPr>
          <w:rFonts w:ascii="宋体" w:eastAsia="宋体" w:hAnsi="宋体" w:cs="Times New Roman" w:hint="eastAsia"/>
          <w:sz w:val="24"/>
          <w:szCs w:val="24"/>
        </w:rPr>
        <w:t>课后，工作室</w:t>
      </w:r>
      <w:r w:rsidR="009E1407">
        <w:rPr>
          <w:rFonts w:ascii="宋体" w:eastAsia="宋体" w:hAnsi="宋体" w:cs="Times New Roman" w:hint="eastAsia"/>
          <w:sz w:val="24"/>
          <w:szCs w:val="24"/>
        </w:rPr>
        <w:t>学</w:t>
      </w:r>
      <w:r w:rsidRPr="00E62B07">
        <w:rPr>
          <w:rFonts w:ascii="宋体" w:eastAsia="宋体" w:hAnsi="宋体" w:cs="Times New Roman" w:hint="eastAsia"/>
          <w:sz w:val="24"/>
          <w:szCs w:val="24"/>
        </w:rPr>
        <w:t>员在刘勇老师的带领下</w:t>
      </w:r>
      <w:r w:rsidR="009E1407">
        <w:rPr>
          <w:rFonts w:ascii="宋体" w:eastAsia="宋体" w:hAnsi="宋体" w:cs="Times New Roman" w:hint="eastAsia"/>
          <w:sz w:val="24"/>
          <w:szCs w:val="24"/>
        </w:rPr>
        <w:t>进行了</w:t>
      </w:r>
      <w:r w:rsidRPr="00E62B07">
        <w:rPr>
          <w:rFonts w:ascii="宋体" w:eastAsia="宋体" w:hAnsi="宋体" w:cs="Times New Roman" w:hint="eastAsia"/>
          <w:sz w:val="24"/>
          <w:szCs w:val="24"/>
        </w:rPr>
        <w:t>热烈讨论，就两位老师的课堂呈现提出了自己的看法，并探讨小组合作、教师点评、师生朗读如何更有效</w:t>
      </w:r>
      <w:r w:rsidR="009E1407">
        <w:rPr>
          <w:rFonts w:ascii="宋体" w:eastAsia="宋体" w:hAnsi="宋体" w:cs="Times New Roman" w:hint="eastAsia"/>
          <w:sz w:val="24"/>
          <w:szCs w:val="24"/>
        </w:rPr>
        <w:t>、更</w:t>
      </w:r>
      <w:r w:rsidRPr="00E62B07">
        <w:rPr>
          <w:rFonts w:ascii="宋体" w:eastAsia="宋体" w:hAnsi="宋体" w:cs="Times New Roman" w:hint="eastAsia"/>
          <w:sz w:val="24"/>
          <w:szCs w:val="24"/>
        </w:rPr>
        <w:t>精彩。刘勇老师对两位老师的课都进行了点评，一针见血、入木三分。</w:t>
      </w:r>
    </w:p>
    <w:p w:rsidR="00E62B07" w:rsidRPr="00E62B07" w:rsidRDefault="00E62B07" w:rsidP="00E62B07">
      <w:pPr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  <w:r w:rsidRPr="00E62B07">
        <w:rPr>
          <w:rFonts w:ascii="宋体" w:eastAsia="宋体" w:hAnsi="宋体" w:cs="Times New Roman" w:hint="eastAsia"/>
          <w:noProof/>
          <w:sz w:val="24"/>
          <w:szCs w:val="24"/>
        </w:rPr>
        <w:drawing>
          <wp:inline distT="0" distB="0" distL="114300" distR="114300" wp14:anchorId="0933D27B" wp14:editId="241E6A83">
            <wp:extent cx="5273675" cy="3955415"/>
            <wp:effectExtent l="0" t="0" r="3175" b="6985"/>
            <wp:docPr id="3" name="图片 3" descr="559365399401604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5936539940160497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B07" w:rsidRDefault="00E62B07" w:rsidP="00E62B07">
      <w:pPr>
        <w:spacing w:line="360" w:lineRule="auto"/>
        <w:ind w:firstLine="420"/>
        <w:rPr>
          <w:rFonts w:ascii="Calibri" w:eastAsia="宋体" w:hAnsi="Calibri" w:cs="Times New Roman" w:hint="eastAsia"/>
          <w:sz w:val="24"/>
          <w:szCs w:val="24"/>
        </w:rPr>
      </w:pPr>
      <w:r w:rsidRPr="00E62B07">
        <w:rPr>
          <w:rFonts w:ascii="Calibri" w:eastAsia="宋体" w:hAnsi="Calibri" w:cs="Times New Roman" w:hint="eastAsia"/>
          <w:sz w:val="24"/>
          <w:szCs w:val="24"/>
        </w:rPr>
        <w:lastRenderedPageBreak/>
        <w:t>课堂亮剑，靠的是课前的精准细致的文本解读、匠心独运的教学设计。文本解读，教学设计在刘勇工作室向来被视作语文教师的第一能力。紧接着田安均老师和</w:t>
      </w:r>
      <w:proofErr w:type="gramStart"/>
      <w:r w:rsidRPr="00E62B07">
        <w:rPr>
          <w:rFonts w:ascii="Calibri" w:eastAsia="宋体" w:hAnsi="Calibri" w:cs="Times New Roman" w:hint="eastAsia"/>
          <w:sz w:val="24"/>
          <w:szCs w:val="24"/>
        </w:rPr>
        <w:t>罗廖老师</w:t>
      </w:r>
      <w:proofErr w:type="gramEnd"/>
      <w:r w:rsidRPr="00E62B07">
        <w:rPr>
          <w:rFonts w:ascii="Calibri" w:eastAsia="宋体" w:hAnsi="Calibri" w:cs="Times New Roman" w:hint="eastAsia"/>
          <w:sz w:val="24"/>
          <w:szCs w:val="24"/>
        </w:rPr>
        <w:t>进行了说课。田安均老师以《抓住人物的特点》为例，通过说名字、抓特点、补材料、微写作来提升学生聚焦人物特点写作的能力；罗廖老师则是通过《带上她的眼睛》，训练学生的浏览能力，指导学生解读科幻小说。两位老师的发言结束后，工作室成员都就其说课的形式、结构、内容作了分析和点评。然后，工作室导师刘勇老师对两位老师的说课内容进行了细致入微的指导。</w:t>
      </w:r>
    </w:p>
    <w:p w:rsidR="009E1407" w:rsidRPr="00E62B07" w:rsidRDefault="009E1407" w:rsidP="0059148F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</w:p>
    <w:p w:rsidR="00E62B07" w:rsidRPr="00E62B07" w:rsidRDefault="00E62B07" w:rsidP="00E62B07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E62B07">
        <w:rPr>
          <w:rFonts w:ascii="Calibri" w:eastAsia="宋体" w:hAnsi="Calibri" w:cs="Times New Roman" w:hint="eastAsia"/>
          <w:noProof/>
          <w:sz w:val="24"/>
          <w:szCs w:val="24"/>
        </w:rPr>
        <w:drawing>
          <wp:inline distT="0" distB="0" distL="114300" distR="114300" wp14:anchorId="18817BF1" wp14:editId="3A7C990E">
            <wp:extent cx="5273675" cy="3955415"/>
            <wp:effectExtent l="0" t="0" r="3175" b="6985"/>
            <wp:docPr id="5" name="图片 5" descr="777242214423654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7724221442365475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B07" w:rsidRPr="00E62B07" w:rsidRDefault="00E62B07" w:rsidP="00E62B07">
      <w:pPr>
        <w:spacing w:line="360" w:lineRule="auto"/>
        <w:ind w:firstLine="420"/>
        <w:rPr>
          <w:rFonts w:ascii="宋体" w:eastAsia="宋体" w:hAnsi="宋体" w:cs="Times New Roman"/>
          <w:sz w:val="24"/>
          <w:szCs w:val="24"/>
        </w:rPr>
      </w:pPr>
      <w:r w:rsidRPr="00E62B07">
        <w:rPr>
          <w:rFonts w:ascii="Calibri" w:eastAsia="宋体" w:hAnsi="Calibri" w:cs="Times New Roman" w:hint="eastAsia"/>
          <w:sz w:val="24"/>
          <w:szCs w:val="24"/>
        </w:rPr>
        <w:t>雅斯贝尔斯曾说：教育就是一棵树摇动一棵树，一朵</w:t>
      </w:r>
      <w:proofErr w:type="gramStart"/>
      <w:r w:rsidRPr="00E62B07">
        <w:rPr>
          <w:rFonts w:ascii="Calibri" w:eastAsia="宋体" w:hAnsi="Calibri" w:cs="Times New Roman" w:hint="eastAsia"/>
          <w:sz w:val="24"/>
          <w:szCs w:val="24"/>
        </w:rPr>
        <w:t>云推动</w:t>
      </w:r>
      <w:proofErr w:type="gramEnd"/>
      <w:r w:rsidRPr="00E62B07">
        <w:rPr>
          <w:rFonts w:ascii="Calibri" w:eastAsia="宋体" w:hAnsi="Calibri" w:cs="Times New Roman" w:hint="eastAsia"/>
          <w:sz w:val="24"/>
          <w:szCs w:val="24"/>
        </w:rPr>
        <w:t>一朵云，一个灵魂唤醒另一个灵魂。作为刘勇工作室的学员，我们在工作室活动中，被摇动、被推动、被唤醒，又将带着这份感悟与震撼，去摇动、去推动、去唤醒，我们的学生。路漫漫其修远兮，吾将上下而求索！</w:t>
      </w:r>
    </w:p>
    <w:p w:rsidR="00E62B07" w:rsidRPr="00E62B07" w:rsidRDefault="00E62B07" w:rsidP="00E62B07">
      <w:pPr>
        <w:spacing w:line="360" w:lineRule="auto"/>
        <w:rPr>
          <w:sz w:val="24"/>
          <w:szCs w:val="24"/>
        </w:rPr>
      </w:pPr>
    </w:p>
    <w:sectPr w:rsidR="00E62B07" w:rsidRPr="00E62B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CD3" w:rsidRDefault="00E67CD3" w:rsidP="009E1407">
      <w:r>
        <w:separator/>
      </w:r>
    </w:p>
  </w:endnote>
  <w:endnote w:type="continuationSeparator" w:id="0">
    <w:p w:rsidR="00E67CD3" w:rsidRDefault="00E67CD3" w:rsidP="009E1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CD3" w:rsidRDefault="00E67CD3" w:rsidP="009E1407">
      <w:r>
        <w:separator/>
      </w:r>
    </w:p>
  </w:footnote>
  <w:footnote w:type="continuationSeparator" w:id="0">
    <w:p w:rsidR="00E67CD3" w:rsidRDefault="00E67CD3" w:rsidP="009E14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B07"/>
    <w:rsid w:val="00337A0C"/>
    <w:rsid w:val="0059148F"/>
    <w:rsid w:val="009E1407"/>
    <w:rsid w:val="00DD39C2"/>
    <w:rsid w:val="00E62B07"/>
    <w:rsid w:val="00E67CD3"/>
    <w:rsid w:val="00F64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62B0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62B07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E14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E1407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E14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E140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62B0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62B07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E14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E1407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E14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E14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T</cp:lastModifiedBy>
  <cp:revision>4</cp:revision>
  <dcterms:created xsi:type="dcterms:W3CDTF">2018-05-23T15:23:00Z</dcterms:created>
  <dcterms:modified xsi:type="dcterms:W3CDTF">2018-05-23T15:46:00Z</dcterms:modified>
</cp:coreProperties>
</file>